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88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Product-Friendly Behaviors List</w:t>
      </w:r>
    </w:p>
    <w:p w:rsidR="00000000" w:rsidDel="00000000" w:rsidP="00000000" w:rsidRDefault="00000000" w:rsidRPr="00000000" w14:paraId="00000002">
      <w:pPr>
        <w:shd w:fill="ffffff" w:val="clear"/>
        <w:spacing w:line="288" w:lineRule="auto"/>
        <w:rPr>
          <w:b w:val="1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88" w:lineRule="auto"/>
        <w:rPr/>
      </w:pPr>
      <w:r w:rsidDel="00000000" w:rsidR="00000000" w:rsidRPr="00000000">
        <w:rPr>
          <w:rtl w:val="0"/>
        </w:rPr>
        <w:t xml:space="preserve">Specific behaviors that product-friendly cultures use to describe </w:t>
      </w:r>
      <w:r w:rsidDel="00000000" w:rsidR="00000000" w:rsidRPr="00000000">
        <w:rPr>
          <w:b w:val="1"/>
          <w:i w:val="1"/>
          <w:rtl w:val="0"/>
        </w:rPr>
        <w:t xml:space="preserve">discovery</w:t>
      </w:r>
      <w:r w:rsidDel="00000000" w:rsidR="00000000" w:rsidRPr="00000000">
        <w:rPr>
          <w:rtl w:val="0"/>
        </w:rPr>
        <w:t xml:space="preserve"> include:</w:t>
      </w:r>
    </w:p>
    <w:p w:rsidR="00000000" w:rsidDel="00000000" w:rsidP="00000000" w:rsidRDefault="00000000" w:rsidRPr="00000000" w14:paraId="00000004">
      <w:pPr>
        <w:shd w:fill="ffffff" w:val="clear"/>
        <w:spacing w:line="288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color w:val="212529"/>
          <w:rtl w:val="0"/>
        </w:rPr>
        <w:t xml:space="preserve">You ask questions and bring ideas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color w:val="212529"/>
          <w:rtl w:val="0"/>
        </w:rPr>
        <w:t xml:space="preserve">You</w:t>
      </w:r>
      <w:r w:rsidDel="00000000" w:rsidR="00000000" w:rsidRPr="00000000">
        <w:rPr>
          <w:color w:val="212529"/>
          <w:rtl w:val="0"/>
        </w:rPr>
        <w:t xml:space="preserve"> are extraordinarily candid with each other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12529"/>
          <w:rtl w:val="0"/>
        </w:rPr>
        <w:t xml:space="preserve">You</w:t>
      </w:r>
      <w:r w:rsidDel="00000000" w:rsidR="00000000" w:rsidRPr="00000000">
        <w:rPr>
          <w:color w:val="221f1f"/>
          <w:rtl w:val="0"/>
        </w:rPr>
        <w:t xml:space="preserve"> practice blameless problem-solving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45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181818"/>
        </w:rPr>
      </w:pPr>
      <w:r w:rsidDel="00000000" w:rsidR="00000000" w:rsidRPr="00000000">
        <w:rPr>
          <w:color w:val="212529"/>
          <w:rtl w:val="0"/>
        </w:rPr>
        <w:t xml:space="preserve">You</w:t>
      </w:r>
      <w:r w:rsidDel="00000000" w:rsidR="00000000" w:rsidRPr="00000000">
        <w:rPr>
          <w:color w:val="181818"/>
          <w:rtl w:val="0"/>
        </w:rPr>
        <w:t xml:space="preserve"> are empowered to question all aspects of the business and suggest new ways to create value for customers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rPr>
          <w:color w:val="181818"/>
        </w:rPr>
      </w:pPr>
      <w:r w:rsidDel="00000000" w:rsidR="00000000" w:rsidRPr="00000000">
        <w:rPr>
          <w:color w:val="212529"/>
          <w:rtl w:val="0"/>
        </w:rPr>
        <w:t xml:space="preserve">You encourage independent thinking by your colleagues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720" w:hanging="360"/>
        <w:rPr>
          <w:color w:val="181818"/>
        </w:rPr>
      </w:pPr>
      <w:r w:rsidDel="00000000" w:rsidR="00000000" w:rsidRPr="00000000">
        <w:rPr>
          <w:color w:val="212529"/>
          <w:rtl w:val="0"/>
        </w:rPr>
        <w:t xml:space="preserve">You </w:t>
      </w:r>
      <w:r w:rsidDel="00000000" w:rsidR="00000000" w:rsidRPr="00000000">
        <w:rPr>
          <w:color w:val="221f1f"/>
          <w:rtl w:val="0"/>
        </w:rPr>
        <w:t xml:space="preserve">learn rapidly and eagerly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720" w:hanging="360"/>
        <w:rPr>
          <w:color w:val="181818"/>
        </w:rPr>
      </w:pPr>
      <w:r w:rsidDel="00000000" w:rsidR="00000000" w:rsidRPr="00000000">
        <w:rPr>
          <w:color w:val="212529"/>
          <w:rtl w:val="0"/>
        </w:rPr>
        <w:t xml:space="preserve">You</w:t>
      </w:r>
      <w:r w:rsidDel="00000000" w:rsidR="00000000" w:rsidRPr="00000000">
        <w:rPr>
          <w:color w:val="221f1f"/>
          <w:rtl w:val="0"/>
        </w:rPr>
        <w:t xml:space="preserve"> seek alternate perspectives to improve your ideas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720" w:hanging="360"/>
        <w:rPr>
          <w:color w:val="181818"/>
        </w:rPr>
      </w:pPr>
      <w:r w:rsidDel="00000000" w:rsidR="00000000" w:rsidRPr="00000000">
        <w:rPr>
          <w:color w:val="212529"/>
          <w:rtl w:val="0"/>
        </w:rPr>
        <w:t xml:space="preserve">You</w:t>
      </w:r>
      <w:r w:rsidDel="00000000" w:rsidR="00000000" w:rsidRPr="00000000">
        <w:rPr>
          <w:color w:val="221f1f"/>
          <w:rtl w:val="0"/>
        </w:rPr>
        <w:t xml:space="preserve"> seek to understand customers’ changing tastes and desires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always share relevant information internally, even when uncomfortable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88" w:lineRule="auto"/>
        <w:rPr/>
      </w:pPr>
      <w:r w:rsidDel="00000000" w:rsidR="00000000" w:rsidRPr="00000000">
        <w:rPr>
          <w:rtl w:val="0"/>
        </w:rPr>
        <w:t xml:space="preserve">Specific behaviors that product-friendly cultures use to describe </w:t>
      </w:r>
      <w:r w:rsidDel="00000000" w:rsidR="00000000" w:rsidRPr="00000000">
        <w:rPr>
          <w:b w:val="1"/>
          <w:i w:val="1"/>
          <w:rtl w:val="0"/>
        </w:rPr>
        <w:t xml:space="preserve">speed</w:t>
      </w:r>
      <w:r w:rsidDel="00000000" w:rsidR="00000000" w:rsidRPr="00000000">
        <w:rPr>
          <w:rtl w:val="0"/>
        </w:rPr>
        <w:t xml:space="preserve"> include:</w:t>
      </w:r>
    </w:p>
    <w:p w:rsidR="00000000" w:rsidDel="00000000" w:rsidP="00000000" w:rsidRDefault="00000000" w:rsidRPr="00000000" w14:paraId="0000000F">
      <w:pPr>
        <w:shd w:fill="ffffff" w:val="clear"/>
        <w:spacing w:line="288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color w:val="212529"/>
          <w:rtl w:val="0"/>
        </w:rPr>
        <w:t xml:space="preserve">You </w:t>
      </w:r>
      <w:r w:rsidDel="00000000" w:rsidR="00000000" w:rsidRPr="00000000">
        <w:rPr>
          <w:color w:val="221f1f"/>
          <w:rtl w:val="0"/>
        </w:rPr>
        <w:t xml:space="preserve">learn rapidly and eagerly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181818"/>
        </w:rPr>
      </w:pPr>
      <w:r w:rsidDel="00000000" w:rsidR="00000000" w:rsidRPr="00000000">
        <w:rPr>
          <w:color w:val="212529"/>
          <w:rtl w:val="0"/>
        </w:rPr>
        <w:t xml:space="preserve">You</w:t>
      </w:r>
      <w:r w:rsidDel="00000000" w:rsidR="00000000" w:rsidRPr="00000000">
        <w:rPr>
          <w:color w:val="221f1f"/>
          <w:rtl w:val="0"/>
        </w:rPr>
        <w:t xml:space="preserve"> make wise decisions despite ambiguity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12529"/>
          <w:rtl w:val="0"/>
        </w:rPr>
        <w:t xml:space="preserve">You</w:t>
      </w:r>
      <w:r w:rsidDel="00000000" w:rsidR="00000000" w:rsidRPr="00000000">
        <w:rPr>
          <w:color w:val="221f1f"/>
          <w:rtl w:val="0"/>
        </w:rPr>
        <w:t xml:space="preserve"> make tough decisions without agonizing or long delays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use data to inform your intuition and choices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take informed risks and are open to possible failure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admit mistakes openly and share learnings widely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look for every opportunity to reduce complexity and keep things simple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are flexible and thrive in a constantly evolving organization</w:t>
      </w:r>
    </w:p>
    <w:p w:rsidR="00000000" w:rsidDel="00000000" w:rsidP="00000000" w:rsidRDefault="00000000" w:rsidRPr="00000000" w14:paraId="00000018">
      <w:pPr>
        <w:shd w:fill="ffffff" w:val="clear"/>
        <w:spacing w:line="288" w:lineRule="auto"/>
        <w:rPr/>
      </w:pPr>
      <w:r w:rsidDel="00000000" w:rsidR="00000000" w:rsidRPr="00000000">
        <w:rPr>
          <w:rtl w:val="0"/>
        </w:rPr>
        <w:t xml:space="preserve">Specific behaviors that product-friendly cultures use to describe </w:t>
      </w:r>
      <w:r w:rsidDel="00000000" w:rsidR="00000000" w:rsidRPr="00000000">
        <w:rPr>
          <w:b w:val="1"/>
          <w:i w:val="1"/>
          <w:rtl w:val="0"/>
        </w:rPr>
        <w:t xml:space="preserve">abundance thinking</w:t>
      </w:r>
      <w:r w:rsidDel="00000000" w:rsidR="00000000" w:rsidRPr="00000000">
        <w:rPr>
          <w:rtl w:val="0"/>
        </w:rPr>
        <w:t xml:space="preserve"> include: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/>
      </w:pPr>
      <w:r w:rsidDel="00000000" w:rsidR="00000000" w:rsidRPr="00000000">
        <w:rPr>
          <w:color w:val="221f1f"/>
          <w:rtl w:val="0"/>
        </w:rPr>
        <w:t xml:space="preserve">You are tenacious and optimistic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see patterns and connections that other people miss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enjoy working on things bigger than yourself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work to energize and inspire others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are flexible and adaptable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look beyond symptoms to identify systemic issues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seek what is best for the organization, not just yourself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care deeply about the organization’s success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inspire others with your drive for excellence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="240" w:lineRule="auto"/>
        <w:ind w:left="720" w:hanging="360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You are excited about your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88" w:lineRule="auto"/>
        <w:rPr/>
      </w:pPr>
      <w:r w:rsidDel="00000000" w:rsidR="00000000" w:rsidRPr="00000000">
        <w:rPr>
          <w:rtl w:val="0"/>
        </w:rPr>
        <w:t xml:space="preserve">Specific behaviors that product-friendly cultures use to describe </w:t>
      </w:r>
      <w:r w:rsidDel="00000000" w:rsidR="00000000" w:rsidRPr="00000000">
        <w:rPr>
          <w:b w:val="1"/>
          <w:i w:val="1"/>
          <w:rtl w:val="0"/>
        </w:rPr>
        <w:t xml:space="preserve">collaboration</w:t>
      </w:r>
      <w:r w:rsidDel="00000000" w:rsidR="00000000" w:rsidRPr="00000000">
        <w:rPr>
          <w:rtl w:val="0"/>
        </w:rPr>
        <w:t xml:space="preserve"> include:</w:t>
      </w:r>
    </w:p>
    <w:p w:rsidR="00000000" w:rsidDel="00000000" w:rsidP="00000000" w:rsidRDefault="00000000" w:rsidRPr="00000000" w14:paraId="00000025">
      <w:pPr>
        <w:shd w:fill="ffffff" w:val="clear"/>
        <w:spacing w:line="288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You genuinely seek alternate perspectives to improve your ideas (versus just pretending to seek input)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You share information broadly, openly, and deliberately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You are humble and open-minded about others’ great ideas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You are excited to help build diverse teams where everyone feels welcomed and respected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make time to help colleagues succeed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debate ideas openly, and help implement whatever decision is made even when you disagree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question colleagues’ actions inconsistent with desired </w:t>
      </w:r>
      <w:r w:rsidDel="00000000" w:rsidR="00000000" w:rsidRPr="00000000">
        <w:rPr>
          <w:color w:val="221f1f"/>
          <w:rtl w:val="0"/>
        </w:rPr>
        <w:t xml:space="preserve">producization</w:t>
      </w:r>
      <w:r w:rsidDel="00000000" w:rsidR="00000000" w:rsidRPr="00000000">
        <w:rPr>
          <w:color w:val="221f1f"/>
          <w:rtl w:val="0"/>
        </w:rPr>
        <w:t xml:space="preserve"> behaviors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are willing to be vulnerable, in search of truth and connection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give and take feedback to and from colleagues at any level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listen well and seek to understand before responding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adapt your communication style so you can work effectively with different people, including those who don’t share your native language or cultural norms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are excited to help build diverse teams where everyone feels welcomed and respected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recognize we all have biases and work to counteract them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take action if someone is marginalizing a colleague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treat everyone with respect regardless of their position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="240" w:lineRule="auto"/>
        <w:ind w:left="720" w:hanging="360"/>
        <w:rPr>
          <w:rFonts w:ascii="Arial" w:cs="Arial" w:eastAsia="Arial" w:hAnsi="Arial"/>
          <w:color w:val="221f1f"/>
          <w:sz w:val="22"/>
          <w:szCs w:val="22"/>
        </w:rPr>
      </w:pPr>
      <w:r w:rsidDel="00000000" w:rsidR="00000000" w:rsidRPr="00000000">
        <w:rPr>
          <w:color w:val="221f1f"/>
          <w:rtl w:val="0"/>
        </w:rPr>
        <w:t xml:space="preserve">You act with good intent and trust your colleagues to do the same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45" w:sz="0" w:val="none"/>
          <w:between w:color="auto" w:space="0" w:sz="0" w:val="none"/>
        </w:pBdr>
        <w:spacing w:after="360" w:line="240" w:lineRule="auto"/>
        <w:rPr>
          <w:color w:val="1818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="240" w:lineRule="auto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="42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23988" cy="49839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988" cy="498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